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7DA5" w14:textId="7BC3AC30" w:rsidR="00082966" w:rsidRPr="00082966" w:rsidRDefault="00082966" w:rsidP="00082966">
      <w:pPr>
        <w:rPr>
          <w:rFonts w:ascii="Poppins" w:eastAsia="Poppins" w:hAnsi="Poppins" w:cs="Poppins"/>
          <w:color w:val="000000"/>
          <w:lang w:val="en-CA"/>
        </w:rPr>
      </w:pPr>
      <w:r w:rsidRPr="00082966">
        <w:rPr>
          <w:rFonts w:ascii="Poppins" w:eastAsia="Poppins" w:hAnsi="Poppins" w:cs="Poppins"/>
          <w:color w:val="000000"/>
          <w:lang w:val="en-CA"/>
        </w:rPr>
        <w:t xml:space="preserve">With your approval, I would like to attend the </w:t>
      </w:r>
      <w:hyperlink r:id="rId5" w:history="1">
        <w:r w:rsidRPr="00082966">
          <w:rPr>
            <w:rStyle w:val="Hyperlink"/>
            <w:rFonts w:ascii="Poppins" w:eastAsia="Poppins" w:hAnsi="Poppins" w:cs="Poppins"/>
            <w:lang w:val="en-CA"/>
          </w:rPr>
          <w:t>Let’s Talk Scheduling</w:t>
        </w:r>
      </w:hyperlink>
      <w:r w:rsidRPr="00082966">
        <w:rPr>
          <w:rFonts w:ascii="Poppins" w:eastAsia="Poppins" w:hAnsi="Poppins" w:cs="Poppins"/>
          <w:color w:val="000000"/>
          <w:lang w:val="en-CA"/>
        </w:rPr>
        <w:t xml:space="preserve"> conference, which will take place from October 6 to 9, 2026, in Montreal, Quebec.</w:t>
      </w:r>
    </w:p>
    <w:p w14:paraId="7B4DFB94" w14:textId="77777777" w:rsidR="00082966" w:rsidRPr="00082966" w:rsidRDefault="00082966" w:rsidP="00082966">
      <w:pPr>
        <w:rPr>
          <w:rFonts w:ascii="Poppins" w:eastAsia="Poppins" w:hAnsi="Poppins" w:cs="Poppins"/>
          <w:color w:val="000000"/>
          <w:lang w:val="en-CA"/>
        </w:rPr>
      </w:pPr>
      <w:r w:rsidRPr="00082966">
        <w:rPr>
          <w:rFonts w:ascii="Poppins" w:eastAsia="Poppins" w:hAnsi="Poppins" w:cs="Poppins"/>
          <w:color w:val="000000"/>
          <w:lang w:val="en-CA"/>
        </w:rPr>
        <w:t>I fully understand the importance of sound budget management, which is why I would like to outline why I believe this is not only a justified expense, but a valuable investment that will help us keep our technological capabilities as current and relevant as possible.</w:t>
      </w:r>
    </w:p>
    <w:p w14:paraId="79B95865" w14:textId="77777777" w:rsidR="00082966" w:rsidRPr="00082966" w:rsidRDefault="00082966" w:rsidP="00082966">
      <w:pPr>
        <w:rPr>
          <w:rFonts w:ascii="Poppins" w:eastAsia="Poppins" w:hAnsi="Poppins" w:cs="Poppins"/>
          <w:color w:val="000000"/>
        </w:rPr>
      </w:pPr>
      <w:r w:rsidRPr="00082966">
        <w:rPr>
          <w:rFonts w:ascii="Poppins" w:eastAsia="Poppins" w:hAnsi="Poppins" w:cs="Poppins"/>
          <w:color w:val="000000"/>
          <w:lang w:val="en-CA"/>
        </w:rPr>
        <w:t xml:space="preserve">Let’s Talk Scheduling 2026 offers a wide range of informational sessions, discussion groups, and product updates related to Infosilem, all focused on the specific needs of users. The sessions are based on the full suite of Infosilem applications and components used in our day-to-day work. </w:t>
      </w:r>
      <w:r w:rsidRPr="00082966">
        <w:rPr>
          <w:rFonts w:ascii="Poppins" w:eastAsia="Poppins" w:hAnsi="Poppins" w:cs="Poppins"/>
          <w:color w:val="000000"/>
        </w:rPr>
        <w:t xml:space="preserve">Topics </w:t>
      </w:r>
      <w:proofErr w:type="spellStart"/>
      <w:r w:rsidRPr="00082966">
        <w:rPr>
          <w:rFonts w:ascii="Poppins" w:eastAsia="Poppins" w:hAnsi="Poppins" w:cs="Poppins"/>
          <w:color w:val="000000"/>
        </w:rPr>
        <w:t>include</w:t>
      </w:r>
      <w:proofErr w:type="spellEnd"/>
      <w:r w:rsidRPr="00082966">
        <w:rPr>
          <w:rFonts w:ascii="Poppins" w:eastAsia="Poppins" w:hAnsi="Poppins" w:cs="Poppins"/>
          <w:color w:val="000000"/>
        </w:rPr>
        <w:t>:</w:t>
      </w:r>
    </w:p>
    <w:p w14:paraId="56810FCE" w14:textId="77777777" w:rsidR="00082966" w:rsidRPr="00082966" w:rsidRDefault="00082966" w:rsidP="00082966">
      <w:pPr>
        <w:numPr>
          <w:ilvl w:val="0"/>
          <w:numId w:val="4"/>
        </w:numPr>
        <w:rPr>
          <w:rFonts w:ascii="Poppins" w:eastAsia="Poppins" w:hAnsi="Poppins" w:cs="Poppins"/>
          <w:color w:val="000000"/>
          <w:lang w:val="en-CA"/>
        </w:rPr>
      </w:pPr>
      <w:r w:rsidRPr="00082966">
        <w:rPr>
          <w:rFonts w:ascii="Poppins" w:eastAsia="Poppins" w:hAnsi="Poppins" w:cs="Poppins"/>
          <w:color w:val="000000"/>
          <w:lang w:val="en-CA"/>
        </w:rPr>
        <w:t>Learning tracks dedicated to course scheduling, exam scheduling, event scheduling, and room allocation</w:t>
      </w:r>
    </w:p>
    <w:p w14:paraId="30482814" w14:textId="77777777" w:rsidR="00082966" w:rsidRPr="00082966" w:rsidRDefault="00082966" w:rsidP="00082966">
      <w:pPr>
        <w:numPr>
          <w:ilvl w:val="0"/>
          <w:numId w:val="4"/>
        </w:numPr>
        <w:rPr>
          <w:rFonts w:ascii="Poppins" w:eastAsia="Poppins" w:hAnsi="Poppins" w:cs="Poppins"/>
          <w:color w:val="000000"/>
        </w:rPr>
      </w:pPr>
      <w:r w:rsidRPr="00082966">
        <w:rPr>
          <w:rFonts w:ascii="Poppins" w:eastAsia="Poppins" w:hAnsi="Poppins" w:cs="Poppins"/>
          <w:color w:val="000000"/>
        </w:rPr>
        <w:t>Peer-</w:t>
      </w:r>
      <w:proofErr w:type="spellStart"/>
      <w:r w:rsidRPr="00082966">
        <w:rPr>
          <w:rFonts w:ascii="Poppins" w:eastAsia="Poppins" w:hAnsi="Poppins" w:cs="Poppins"/>
          <w:color w:val="000000"/>
        </w:rPr>
        <w:t>led</w:t>
      </w:r>
      <w:proofErr w:type="spellEnd"/>
      <w:r w:rsidRPr="00082966">
        <w:rPr>
          <w:rFonts w:ascii="Poppins" w:eastAsia="Poppins" w:hAnsi="Poppins" w:cs="Poppins"/>
          <w:color w:val="000000"/>
        </w:rPr>
        <w:t xml:space="preserve"> </w:t>
      </w:r>
      <w:proofErr w:type="spellStart"/>
      <w:r w:rsidRPr="00082966">
        <w:rPr>
          <w:rFonts w:ascii="Poppins" w:eastAsia="Poppins" w:hAnsi="Poppins" w:cs="Poppins"/>
          <w:color w:val="000000"/>
        </w:rPr>
        <w:t>success</w:t>
      </w:r>
      <w:proofErr w:type="spellEnd"/>
      <w:r w:rsidRPr="00082966">
        <w:rPr>
          <w:rFonts w:ascii="Poppins" w:eastAsia="Poppins" w:hAnsi="Poppins" w:cs="Poppins"/>
          <w:color w:val="000000"/>
        </w:rPr>
        <w:t xml:space="preserve"> stories</w:t>
      </w:r>
    </w:p>
    <w:p w14:paraId="5B3663BA" w14:textId="77777777" w:rsidR="00082966" w:rsidRPr="00082966" w:rsidRDefault="00082966" w:rsidP="00082966">
      <w:pPr>
        <w:numPr>
          <w:ilvl w:val="0"/>
          <w:numId w:val="4"/>
        </w:numPr>
        <w:rPr>
          <w:rFonts w:ascii="Poppins" w:eastAsia="Poppins" w:hAnsi="Poppins" w:cs="Poppins"/>
          <w:color w:val="000000"/>
          <w:lang w:val="en-CA"/>
        </w:rPr>
      </w:pPr>
      <w:r w:rsidRPr="00082966">
        <w:rPr>
          <w:rFonts w:ascii="Poppins" w:eastAsia="Poppins" w:hAnsi="Poppins" w:cs="Poppins"/>
          <w:color w:val="000000"/>
          <w:lang w:val="en-CA"/>
        </w:rPr>
        <w:t>Targeted interactions and exchanges with Infosilem specialists</w:t>
      </w:r>
    </w:p>
    <w:p w14:paraId="509CB5F4" w14:textId="77777777" w:rsidR="00082966" w:rsidRPr="00082966" w:rsidRDefault="00082966" w:rsidP="00082966">
      <w:pPr>
        <w:numPr>
          <w:ilvl w:val="0"/>
          <w:numId w:val="4"/>
        </w:numPr>
        <w:rPr>
          <w:rFonts w:ascii="Poppins" w:eastAsia="Poppins" w:hAnsi="Poppins" w:cs="Poppins"/>
          <w:color w:val="000000"/>
          <w:lang w:val="en-CA"/>
        </w:rPr>
      </w:pPr>
      <w:r w:rsidRPr="00082966">
        <w:rPr>
          <w:rFonts w:ascii="Poppins" w:eastAsia="Poppins" w:hAnsi="Poppins" w:cs="Poppins"/>
          <w:color w:val="000000"/>
          <w:lang w:val="en-CA"/>
        </w:rPr>
        <w:t>Solutions related to decision-support systems in scheduling management</w:t>
      </w:r>
    </w:p>
    <w:p w14:paraId="26FD3440" w14:textId="77777777" w:rsidR="00082966" w:rsidRPr="00082966" w:rsidRDefault="00082966" w:rsidP="00082966">
      <w:pPr>
        <w:numPr>
          <w:ilvl w:val="0"/>
          <w:numId w:val="4"/>
        </w:numPr>
        <w:rPr>
          <w:rFonts w:ascii="Poppins" w:eastAsia="Poppins" w:hAnsi="Poppins" w:cs="Poppins"/>
          <w:color w:val="000000"/>
          <w:lang w:val="en-CA"/>
        </w:rPr>
      </w:pPr>
      <w:r w:rsidRPr="00082966">
        <w:rPr>
          <w:rFonts w:ascii="Poppins" w:eastAsia="Poppins" w:hAnsi="Poppins" w:cs="Poppins"/>
          <w:color w:val="000000"/>
          <w:lang w:val="en-CA"/>
        </w:rPr>
        <w:t>Development of strong technical and functional skills</w:t>
      </w:r>
    </w:p>
    <w:p w14:paraId="5ACA3039" w14:textId="77777777" w:rsidR="00082966" w:rsidRPr="00082966" w:rsidRDefault="00082966" w:rsidP="00082966">
      <w:pPr>
        <w:numPr>
          <w:ilvl w:val="0"/>
          <w:numId w:val="4"/>
        </w:numPr>
        <w:rPr>
          <w:rFonts w:ascii="Poppins" w:eastAsia="Poppins" w:hAnsi="Poppins" w:cs="Poppins"/>
          <w:color w:val="000000"/>
          <w:lang w:val="en-CA"/>
        </w:rPr>
      </w:pPr>
      <w:r w:rsidRPr="00082966">
        <w:rPr>
          <w:rFonts w:ascii="Poppins" w:eastAsia="Poppins" w:hAnsi="Poppins" w:cs="Poppins"/>
          <w:color w:val="000000"/>
          <w:lang w:val="en-CA"/>
        </w:rPr>
        <w:t>A unique opportunity to build connections with experts and professionals, creating opportunities to share experiences and knowledge</w:t>
      </w:r>
    </w:p>
    <w:p w14:paraId="19A8E4A9" w14:textId="77777777" w:rsidR="00082966" w:rsidRPr="00082966" w:rsidRDefault="00082966" w:rsidP="00082966">
      <w:pPr>
        <w:numPr>
          <w:ilvl w:val="0"/>
          <w:numId w:val="4"/>
        </w:numPr>
        <w:rPr>
          <w:rFonts w:ascii="Poppins" w:eastAsia="Poppins" w:hAnsi="Poppins" w:cs="Poppins"/>
          <w:color w:val="000000"/>
          <w:lang w:val="en-CA"/>
        </w:rPr>
      </w:pPr>
      <w:r w:rsidRPr="00082966">
        <w:rPr>
          <w:rFonts w:ascii="Poppins" w:eastAsia="Poppins" w:hAnsi="Poppins" w:cs="Poppins"/>
          <w:color w:val="000000"/>
          <w:lang w:val="en-CA"/>
        </w:rPr>
        <w:t>The creation of support networks that facilitate the resolution of implementation or application management issues, as well as quicker diagnostics</w:t>
      </w:r>
    </w:p>
    <w:p w14:paraId="7F58D4B9" w14:textId="77777777" w:rsidR="00082966" w:rsidRPr="00082966" w:rsidRDefault="00082966" w:rsidP="00082966">
      <w:pPr>
        <w:numPr>
          <w:ilvl w:val="0"/>
          <w:numId w:val="4"/>
        </w:numPr>
        <w:rPr>
          <w:rFonts w:ascii="Poppins" w:eastAsia="Poppins" w:hAnsi="Poppins" w:cs="Poppins"/>
          <w:color w:val="000000"/>
          <w:lang w:val="en-CA"/>
        </w:rPr>
      </w:pPr>
      <w:r w:rsidRPr="00082966">
        <w:rPr>
          <w:rFonts w:ascii="Poppins" w:eastAsia="Poppins" w:hAnsi="Poppins" w:cs="Poppins"/>
          <w:color w:val="000000"/>
          <w:lang w:val="en-CA"/>
        </w:rPr>
        <w:t>Presentations from professionals in our field who share their success stories and experiences in overcoming challenges similar to our own</w:t>
      </w:r>
    </w:p>
    <w:p w14:paraId="0DE5B94B" w14:textId="77777777" w:rsidR="00082966" w:rsidRPr="00082966" w:rsidRDefault="00082966" w:rsidP="00082966">
      <w:pPr>
        <w:rPr>
          <w:rFonts w:ascii="Poppins" w:eastAsia="Poppins" w:hAnsi="Poppins" w:cs="Poppins"/>
          <w:color w:val="000000"/>
          <w:lang w:val="en-CA"/>
        </w:rPr>
      </w:pPr>
      <w:r w:rsidRPr="00082966">
        <w:rPr>
          <w:rFonts w:ascii="Poppins" w:eastAsia="Poppins" w:hAnsi="Poppins" w:cs="Poppins"/>
          <w:color w:val="000000"/>
          <w:lang w:val="en-CA"/>
        </w:rPr>
        <w:t xml:space="preserve">While this conference represents an upfront cost, it ultimately provides a unique opportunity to connect with experts, solve problems, and </w:t>
      </w:r>
      <w:r w:rsidRPr="00082966">
        <w:rPr>
          <w:rFonts w:ascii="Poppins" w:eastAsia="Poppins" w:hAnsi="Poppins" w:cs="Poppins"/>
          <w:color w:val="000000"/>
          <w:lang w:val="en-CA"/>
        </w:rPr>
        <w:lastRenderedPageBreak/>
        <w:t xml:space="preserve">gain valuable knowledge—an experience that </w:t>
      </w:r>
      <w:r w:rsidRPr="00082966">
        <w:rPr>
          <w:rFonts w:ascii="Poppins" w:eastAsia="Poppins" w:hAnsi="Poppins" w:cs="Poppins"/>
          <w:color w:val="000000"/>
          <w:highlight w:val="yellow"/>
          <w:lang w:val="en-CA"/>
        </w:rPr>
        <w:t>[insert organization name]</w:t>
      </w:r>
      <w:r w:rsidRPr="00082966">
        <w:rPr>
          <w:rFonts w:ascii="Poppins" w:eastAsia="Poppins" w:hAnsi="Poppins" w:cs="Poppins"/>
          <w:color w:val="000000"/>
          <w:lang w:val="en-CA"/>
        </w:rPr>
        <w:t xml:space="preserve"> cannot afford to miss.</w:t>
      </w:r>
    </w:p>
    <w:p w14:paraId="41021DEE" w14:textId="77777777" w:rsidR="00082966" w:rsidRPr="00082966" w:rsidRDefault="00082966" w:rsidP="00082966">
      <w:pPr>
        <w:rPr>
          <w:rFonts w:ascii="Poppins" w:eastAsia="Poppins" w:hAnsi="Poppins" w:cs="Poppins"/>
          <w:color w:val="000000"/>
          <w:lang w:val="en-CA"/>
        </w:rPr>
      </w:pPr>
      <w:r w:rsidRPr="00082966">
        <w:rPr>
          <w:rFonts w:ascii="Poppins" w:eastAsia="Poppins" w:hAnsi="Poppins" w:cs="Poppins"/>
          <w:color w:val="000000"/>
          <w:lang w:val="en-CA"/>
        </w:rPr>
        <w:t>The three main objectives I have set for attending Let’s Talk Scheduling are:</w:t>
      </w:r>
    </w:p>
    <w:p w14:paraId="09430955" w14:textId="77777777" w:rsidR="00082966" w:rsidRPr="00082966" w:rsidRDefault="00082966" w:rsidP="00082966">
      <w:pPr>
        <w:numPr>
          <w:ilvl w:val="0"/>
          <w:numId w:val="5"/>
        </w:numPr>
        <w:rPr>
          <w:rFonts w:ascii="Poppins" w:eastAsia="Poppins" w:hAnsi="Poppins" w:cs="Poppins"/>
          <w:color w:val="000000"/>
          <w:highlight w:val="yellow"/>
          <w:lang w:val="en-CA"/>
        </w:rPr>
      </w:pPr>
      <w:r w:rsidRPr="00082966">
        <w:rPr>
          <w:rFonts w:ascii="Poppins" w:eastAsia="Poppins" w:hAnsi="Poppins" w:cs="Poppins"/>
          <w:color w:val="000000"/>
          <w:highlight w:val="yellow"/>
          <w:lang w:val="en-CA"/>
        </w:rPr>
        <w:t>&lt;Complete: indicate a topic where you would like to gain information or support&gt;</w:t>
      </w:r>
    </w:p>
    <w:p w14:paraId="6BC9BB7F" w14:textId="3B94AD1F" w:rsidR="00082966" w:rsidRPr="00082966" w:rsidRDefault="00082966" w:rsidP="00082966">
      <w:pPr>
        <w:numPr>
          <w:ilvl w:val="0"/>
          <w:numId w:val="5"/>
        </w:numPr>
        <w:rPr>
          <w:rFonts w:ascii="Poppins" w:eastAsia="Poppins" w:hAnsi="Poppins" w:cs="Poppins"/>
          <w:color w:val="000000"/>
          <w:highlight w:val="yellow"/>
          <w:lang w:val="en-CA"/>
        </w:rPr>
      </w:pPr>
      <w:r w:rsidRPr="00082966">
        <w:rPr>
          <w:rFonts w:ascii="Poppins" w:eastAsia="Poppins" w:hAnsi="Poppins" w:cs="Poppins"/>
          <w:color w:val="000000"/>
          <w:highlight w:val="yellow"/>
          <w:lang w:val="en-CA"/>
        </w:rPr>
        <w:t>&lt;Complete&gt;</w:t>
      </w:r>
    </w:p>
    <w:p w14:paraId="352AEB20" w14:textId="5C72B4BD" w:rsidR="00082966" w:rsidRPr="00082966" w:rsidRDefault="00082966" w:rsidP="00082966">
      <w:pPr>
        <w:numPr>
          <w:ilvl w:val="0"/>
          <w:numId w:val="5"/>
        </w:numPr>
        <w:rPr>
          <w:rFonts w:ascii="Poppins" w:eastAsia="Poppins" w:hAnsi="Poppins" w:cs="Poppins"/>
          <w:color w:val="000000"/>
          <w:highlight w:val="yellow"/>
          <w:lang w:val="en-CA"/>
        </w:rPr>
      </w:pPr>
      <w:r w:rsidRPr="00082966">
        <w:rPr>
          <w:rFonts w:ascii="Poppins" w:eastAsia="Poppins" w:hAnsi="Poppins" w:cs="Poppins"/>
          <w:color w:val="000000"/>
          <w:highlight w:val="yellow"/>
          <w:lang w:val="en-CA"/>
        </w:rPr>
        <w:t>&lt;Complete&gt;</w:t>
      </w:r>
    </w:p>
    <w:p w14:paraId="4A8B0B5B" w14:textId="77777777" w:rsidR="00082966" w:rsidRPr="00082966" w:rsidRDefault="00082966" w:rsidP="00082966">
      <w:pPr>
        <w:rPr>
          <w:rFonts w:ascii="Poppins" w:eastAsia="Poppins" w:hAnsi="Poppins" w:cs="Poppins"/>
          <w:color w:val="000000"/>
          <w:lang w:val="en-CA"/>
        </w:rPr>
      </w:pPr>
      <w:r w:rsidRPr="00082966">
        <w:rPr>
          <w:rFonts w:ascii="Poppins" w:eastAsia="Poppins" w:hAnsi="Poppins" w:cs="Poppins"/>
          <w:color w:val="000000"/>
          <w:lang w:val="en-CA"/>
        </w:rPr>
        <w:t>I anticipate the costs associated with my participation as follows:</w:t>
      </w:r>
    </w:p>
    <w:p w14:paraId="533F8F01" w14:textId="77777777" w:rsidR="00082966" w:rsidRPr="00082966" w:rsidRDefault="00082966" w:rsidP="00082966">
      <w:pPr>
        <w:numPr>
          <w:ilvl w:val="0"/>
          <w:numId w:val="6"/>
        </w:numPr>
        <w:rPr>
          <w:rFonts w:ascii="Poppins" w:eastAsia="Poppins" w:hAnsi="Poppins" w:cs="Poppins"/>
          <w:color w:val="000000"/>
          <w:highlight w:val="yellow"/>
        </w:rPr>
      </w:pPr>
      <w:proofErr w:type="spellStart"/>
      <w:r w:rsidRPr="00082966">
        <w:rPr>
          <w:rFonts w:ascii="Poppins" w:eastAsia="Poppins" w:hAnsi="Poppins" w:cs="Poppins"/>
          <w:color w:val="000000"/>
          <w:highlight w:val="yellow"/>
        </w:rPr>
        <w:t>Airfare</w:t>
      </w:r>
      <w:proofErr w:type="spellEnd"/>
      <w:r w:rsidRPr="00082966">
        <w:rPr>
          <w:rFonts w:ascii="Poppins" w:eastAsia="Poppins" w:hAnsi="Poppins" w:cs="Poppins"/>
          <w:color w:val="000000"/>
          <w:highlight w:val="yellow"/>
        </w:rPr>
        <w:t>: [xxx] $</w:t>
      </w:r>
    </w:p>
    <w:p w14:paraId="485DF740" w14:textId="77777777" w:rsidR="00082966" w:rsidRPr="00082966" w:rsidRDefault="00082966" w:rsidP="00082966">
      <w:pPr>
        <w:numPr>
          <w:ilvl w:val="0"/>
          <w:numId w:val="6"/>
        </w:numPr>
        <w:rPr>
          <w:rFonts w:ascii="Poppins" w:eastAsia="Poppins" w:hAnsi="Poppins" w:cs="Poppins"/>
          <w:color w:val="000000"/>
          <w:highlight w:val="yellow"/>
        </w:rPr>
      </w:pPr>
      <w:r w:rsidRPr="00082966">
        <w:rPr>
          <w:rFonts w:ascii="Poppins" w:eastAsia="Poppins" w:hAnsi="Poppins" w:cs="Poppins"/>
          <w:color w:val="000000"/>
          <w:highlight w:val="yellow"/>
        </w:rPr>
        <w:t>Transportation: [xxx] $</w:t>
      </w:r>
    </w:p>
    <w:p w14:paraId="57E31C94" w14:textId="77777777" w:rsidR="00082966" w:rsidRPr="00082966" w:rsidRDefault="00082966" w:rsidP="00082966">
      <w:pPr>
        <w:numPr>
          <w:ilvl w:val="0"/>
          <w:numId w:val="6"/>
        </w:numPr>
        <w:rPr>
          <w:rFonts w:ascii="Poppins" w:eastAsia="Poppins" w:hAnsi="Poppins" w:cs="Poppins"/>
          <w:color w:val="000000"/>
          <w:highlight w:val="yellow"/>
        </w:rPr>
      </w:pPr>
      <w:proofErr w:type="spellStart"/>
      <w:r w:rsidRPr="00082966">
        <w:rPr>
          <w:rFonts w:ascii="Poppins" w:eastAsia="Poppins" w:hAnsi="Poppins" w:cs="Poppins"/>
          <w:color w:val="000000"/>
          <w:highlight w:val="yellow"/>
        </w:rPr>
        <w:t>Hotel</w:t>
      </w:r>
      <w:proofErr w:type="spellEnd"/>
      <w:r w:rsidRPr="00082966">
        <w:rPr>
          <w:rFonts w:ascii="Poppins" w:eastAsia="Poppins" w:hAnsi="Poppins" w:cs="Poppins"/>
          <w:color w:val="000000"/>
          <w:highlight w:val="yellow"/>
        </w:rPr>
        <w:t>: [xxx] $</w:t>
      </w:r>
    </w:p>
    <w:p w14:paraId="3ECC3ACC" w14:textId="77777777" w:rsidR="00082966" w:rsidRPr="00082966" w:rsidRDefault="00082966" w:rsidP="00082966">
      <w:pPr>
        <w:numPr>
          <w:ilvl w:val="0"/>
          <w:numId w:val="6"/>
        </w:numPr>
        <w:rPr>
          <w:rFonts w:ascii="Poppins" w:eastAsia="Poppins" w:hAnsi="Poppins" w:cs="Poppins"/>
          <w:color w:val="000000"/>
          <w:highlight w:val="yellow"/>
          <w:lang w:val="en-CA"/>
        </w:rPr>
      </w:pPr>
      <w:r w:rsidRPr="00082966">
        <w:rPr>
          <w:rFonts w:ascii="Poppins" w:eastAsia="Poppins" w:hAnsi="Poppins" w:cs="Poppins"/>
          <w:color w:val="000000"/>
          <w:highlight w:val="yellow"/>
          <w:lang w:val="en-CA"/>
        </w:rPr>
        <w:t>Meals: [xxx] $ (breakfast on Wednesday, Thursday, and Friday; lunch on Tuesday, Wednesday, and Thursday; and dinner on Thursday evening are all included in the conference fee)</w:t>
      </w:r>
    </w:p>
    <w:p w14:paraId="3BF88691" w14:textId="77777777" w:rsidR="00082966" w:rsidRPr="00082966" w:rsidRDefault="00082966" w:rsidP="00082966">
      <w:pPr>
        <w:numPr>
          <w:ilvl w:val="0"/>
          <w:numId w:val="6"/>
        </w:numPr>
        <w:rPr>
          <w:rFonts w:ascii="Poppins" w:eastAsia="Poppins" w:hAnsi="Poppins" w:cs="Poppins"/>
          <w:color w:val="000000"/>
          <w:highlight w:val="yellow"/>
          <w:lang w:val="en-CA"/>
        </w:rPr>
      </w:pPr>
      <w:r w:rsidRPr="00082966">
        <w:rPr>
          <w:rFonts w:ascii="Poppins" w:eastAsia="Poppins" w:hAnsi="Poppins" w:cs="Poppins"/>
          <w:color w:val="000000"/>
          <w:highlight w:val="yellow"/>
          <w:lang w:val="en-CA"/>
        </w:rPr>
        <w:t>Conference registration: [xxx] $ (early bird deadline: June 21, 2026)</w:t>
      </w:r>
    </w:p>
    <w:p w14:paraId="484F3614" w14:textId="77777777" w:rsidR="00082966" w:rsidRPr="00082966" w:rsidRDefault="00082966" w:rsidP="00082966">
      <w:pPr>
        <w:rPr>
          <w:rFonts w:ascii="Poppins" w:eastAsia="Poppins" w:hAnsi="Poppins" w:cs="Poppins"/>
          <w:color w:val="000000"/>
          <w:lang w:val="en-CA"/>
        </w:rPr>
      </w:pPr>
      <w:r w:rsidRPr="00082966">
        <w:rPr>
          <w:rFonts w:ascii="Poppins" w:eastAsia="Poppins" w:hAnsi="Poppins" w:cs="Poppins"/>
          <w:b/>
          <w:bCs/>
          <w:color w:val="000000"/>
          <w:highlight w:val="yellow"/>
          <w:lang w:val="en-CA"/>
        </w:rPr>
        <w:t>Estimated total: [</w:t>
      </w:r>
      <w:proofErr w:type="spellStart"/>
      <w:r w:rsidRPr="00082966">
        <w:rPr>
          <w:rFonts w:ascii="Poppins" w:eastAsia="Poppins" w:hAnsi="Poppins" w:cs="Poppins"/>
          <w:b/>
          <w:bCs/>
          <w:color w:val="000000"/>
          <w:highlight w:val="yellow"/>
          <w:lang w:val="en-CA"/>
        </w:rPr>
        <w:t>xxxx</w:t>
      </w:r>
      <w:proofErr w:type="spellEnd"/>
      <w:r w:rsidRPr="00082966">
        <w:rPr>
          <w:rFonts w:ascii="Poppins" w:eastAsia="Poppins" w:hAnsi="Poppins" w:cs="Poppins"/>
          <w:b/>
          <w:bCs/>
          <w:color w:val="000000"/>
          <w:highlight w:val="yellow"/>
          <w:lang w:val="en-CA"/>
        </w:rPr>
        <w:t>] $</w:t>
      </w:r>
    </w:p>
    <w:p w14:paraId="21DA6918" w14:textId="77777777" w:rsidR="00082966" w:rsidRPr="00082966" w:rsidRDefault="00082966" w:rsidP="00082966">
      <w:pPr>
        <w:rPr>
          <w:rFonts w:ascii="Poppins" w:eastAsia="Poppins" w:hAnsi="Poppins" w:cs="Poppins"/>
          <w:color w:val="000000"/>
          <w:lang w:val="en-CA"/>
        </w:rPr>
      </w:pPr>
      <w:r w:rsidRPr="00082966">
        <w:rPr>
          <w:rFonts w:ascii="Poppins" w:eastAsia="Poppins" w:hAnsi="Poppins" w:cs="Poppins"/>
          <w:color w:val="000000"/>
          <w:lang w:val="en-CA"/>
        </w:rPr>
        <w:t>I would greatly appreciate your confirmation as soon as possible so that we can take advantage of the early bird rates offered by Infosilem, available until June 21, 2026.</w:t>
      </w:r>
    </w:p>
    <w:p w14:paraId="52FE90AA" w14:textId="77777777" w:rsidR="00082966" w:rsidRPr="00082966" w:rsidRDefault="00082966" w:rsidP="00082966">
      <w:pPr>
        <w:rPr>
          <w:rFonts w:ascii="Poppins" w:eastAsia="Poppins" w:hAnsi="Poppins" w:cs="Poppins"/>
          <w:color w:val="000000"/>
          <w:lang w:val="en-CA"/>
        </w:rPr>
      </w:pPr>
      <w:r w:rsidRPr="00082966">
        <w:rPr>
          <w:rFonts w:ascii="Poppins" w:eastAsia="Poppins" w:hAnsi="Poppins" w:cs="Poppins"/>
          <w:color w:val="000000"/>
          <w:lang w:val="en-CA"/>
        </w:rPr>
        <w:t>Infosilem also offers the opportunity to attend a training day held the day before the event, allowing us to maximize the value of this trip without incurring additional travel costs. This training includes demonstrations, solutions, and hands-on workshops specifically focused on the types of scheduling challenges we encounter daily. It is also an excellent opportunity to connect with experts and peers in our field.</w:t>
      </w:r>
    </w:p>
    <w:p w14:paraId="0B00A686" w14:textId="77777777" w:rsidR="00082966" w:rsidRPr="00082966" w:rsidRDefault="00082966" w:rsidP="00082966">
      <w:pPr>
        <w:rPr>
          <w:rFonts w:ascii="Poppins" w:eastAsia="Poppins" w:hAnsi="Poppins" w:cs="Poppins"/>
          <w:color w:val="000000"/>
          <w:lang w:val="en-CA"/>
        </w:rPr>
      </w:pPr>
      <w:r w:rsidRPr="00082966">
        <w:rPr>
          <w:rFonts w:ascii="Poppins" w:eastAsia="Poppins" w:hAnsi="Poppins" w:cs="Poppins"/>
          <w:color w:val="000000"/>
          <w:lang w:val="en-CA"/>
        </w:rPr>
        <w:t xml:space="preserve">Upon my return, I would like to schedule a meeting to share the insights, recommendations, and knowledge gained during the </w:t>
      </w:r>
      <w:r w:rsidRPr="00082966">
        <w:rPr>
          <w:rFonts w:ascii="Poppins" w:eastAsia="Poppins" w:hAnsi="Poppins" w:cs="Poppins"/>
          <w:color w:val="000000"/>
          <w:lang w:val="en-CA"/>
        </w:rPr>
        <w:lastRenderedPageBreak/>
        <w:t>conference, which will help optimize our scheduling processes and our investment in Infosilem applications. I will also be able to share these tools and learnings with my colleagues. Additionally, most session presentations will be made available after the event, providing lasting value for the entire team.</w:t>
      </w:r>
    </w:p>
    <w:p w14:paraId="33011136" w14:textId="77777777" w:rsidR="00082966" w:rsidRPr="00082966" w:rsidRDefault="00082966" w:rsidP="00082966">
      <w:pPr>
        <w:rPr>
          <w:rFonts w:ascii="Poppins" w:eastAsia="Poppins" w:hAnsi="Poppins" w:cs="Poppins"/>
          <w:color w:val="000000"/>
          <w:lang w:val="en-CA"/>
        </w:rPr>
      </w:pPr>
      <w:r w:rsidRPr="00082966">
        <w:rPr>
          <w:rFonts w:ascii="Poppins" w:eastAsia="Poppins" w:hAnsi="Poppins" w:cs="Poppins"/>
          <w:color w:val="000000"/>
          <w:lang w:val="en-CA"/>
        </w:rPr>
        <w:t>Thank you for considering this request.</w:t>
      </w:r>
    </w:p>
    <w:p w14:paraId="4AFE16BD" w14:textId="77777777" w:rsidR="00082966" w:rsidRPr="00082966" w:rsidRDefault="00082966" w:rsidP="00082966">
      <w:pPr>
        <w:rPr>
          <w:rFonts w:ascii="Poppins" w:eastAsia="Poppins" w:hAnsi="Poppins" w:cs="Poppins"/>
          <w:color w:val="000000"/>
          <w:lang w:val="en-CA"/>
        </w:rPr>
      </w:pPr>
      <w:r w:rsidRPr="00082966">
        <w:rPr>
          <w:rFonts w:ascii="Poppins" w:eastAsia="Poppins" w:hAnsi="Poppins" w:cs="Poppins"/>
          <w:color w:val="000000"/>
          <w:lang w:val="en-CA"/>
        </w:rPr>
        <w:t>I look forward to your favorable response and remain at your disposal for any further information.</w:t>
      </w:r>
    </w:p>
    <w:p w14:paraId="10BB2D80" w14:textId="77777777" w:rsidR="00082966" w:rsidRPr="00082966" w:rsidRDefault="00082966" w:rsidP="00082966">
      <w:pPr>
        <w:rPr>
          <w:rFonts w:ascii="Poppins" w:eastAsia="Poppins" w:hAnsi="Poppins" w:cs="Poppins"/>
          <w:color w:val="000000"/>
        </w:rPr>
      </w:pPr>
      <w:r w:rsidRPr="00082966">
        <w:rPr>
          <w:rFonts w:ascii="Poppins" w:eastAsia="Poppins" w:hAnsi="Poppins" w:cs="Poppins"/>
          <w:color w:val="000000"/>
        </w:rPr>
        <w:t>Sincerely,</w:t>
      </w:r>
      <w:r w:rsidRPr="00082966">
        <w:rPr>
          <w:rFonts w:ascii="Poppins" w:eastAsia="Poppins" w:hAnsi="Poppins" w:cs="Poppins"/>
          <w:color w:val="000000"/>
        </w:rPr>
        <w:br/>
      </w:r>
      <w:r w:rsidRPr="00082966">
        <w:rPr>
          <w:rFonts w:ascii="Poppins" w:eastAsia="Poppins" w:hAnsi="Poppins" w:cs="Poppins"/>
          <w:color w:val="000000"/>
          <w:highlight w:val="yellow"/>
        </w:rPr>
        <w:t>[Name]</w:t>
      </w:r>
    </w:p>
    <w:p w14:paraId="45C4754C" w14:textId="0E6420F8" w:rsidR="00D47A1F" w:rsidRPr="00082966" w:rsidRDefault="00D47A1F" w:rsidP="00082966"/>
    <w:sectPr w:rsidR="00D47A1F" w:rsidRPr="00082966" w:rsidSect="00A76EFB">
      <w:pgSz w:w="11910" w:h="16845"/>
      <w:pgMar w:top="1134" w:right="1701" w:bottom="851"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269C800A-9070-413E-A442-C0CAB139FF3F}"/>
  </w:font>
  <w:font w:name="Poppins">
    <w:panose1 w:val="00000500000000000000"/>
    <w:charset w:val="00"/>
    <w:family w:val="auto"/>
    <w:pitch w:val="variable"/>
    <w:sig w:usb0="00008007" w:usb1="00000000" w:usb2="00000000" w:usb3="00000000" w:csb0="00000093" w:csb1="00000000"/>
    <w:embedRegular r:id="rId2" w:fontKey="{39BCED99-D4E8-430F-9CF3-1A8916849A75}"/>
    <w:embedBold r:id="rId3" w:fontKey="{547F3135-18DA-46DA-AFAF-D5C59E0993D4}"/>
  </w:font>
  <w:font w:name="Aptos Display">
    <w:charset w:val="00"/>
    <w:family w:val="swiss"/>
    <w:pitch w:val="variable"/>
    <w:sig w:usb0="20000287" w:usb1="00000003" w:usb2="00000000" w:usb3="00000000" w:csb0="0000019F" w:csb1="00000000"/>
    <w:embedRegular r:id="rId4" w:fontKey="{AB164E22-4411-4AF1-B284-D7368589DC8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E0D3D"/>
    <w:multiLevelType w:val="multilevel"/>
    <w:tmpl w:val="428C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7108A"/>
    <w:multiLevelType w:val="hybridMultilevel"/>
    <w:tmpl w:val="87149F10"/>
    <w:lvl w:ilvl="0" w:tplc="ACCEECB6">
      <w:start w:val="1"/>
      <w:numFmt w:val="bullet"/>
      <w:lvlText w:val=""/>
      <w:lvlJc w:val="left"/>
      <w:pPr>
        <w:ind w:left="400" w:hanging="360"/>
      </w:pPr>
      <w:rPr>
        <w:rFonts w:ascii="Symbol" w:hAnsi="Symbol"/>
      </w:rPr>
    </w:lvl>
    <w:lvl w:ilvl="1" w:tplc="B4E09826">
      <w:start w:val="1"/>
      <w:numFmt w:val="bullet"/>
      <w:lvlText w:val="o"/>
      <w:lvlJc w:val="left"/>
      <w:pPr>
        <w:ind w:left="800" w:hanging="360"/>
      </w:pPr>
      <w:rPr>
        <w:rFonts w:ascii="Courier New" w:hAnsi="Courier New"/>
      </w:rPr>
    </w:lvl>
    <w:lvl w:ilvl="2" w:tplc="7AFA6FA2">
      <w:start w:val="1"/>
      <w:numFmt w:val="bullet"/>
      <w:lvlText w:val=""/>
      <w:lvlJc w:val="left"/>
      <w:pPr>
        <w:ind w:left="1200" w:hanging="360"/>
      </w:pPr>
      <w:rPr>
        <w:rFonts w:ascii="Wingdings" w:hAnsi="Wingdings"/>
      </w:rPr>
    </w:lvl>
    <w:lvl w:ilvl="3" w:tplc="31C24D72">
      <w:start w:val="1"/>
      <w:numFmt w:val="bullet"/>
      <w:lvlText w:val=""/>
      <w:lvlJc w:val="left"/>
      <w:pPr>
        <w:ind w:left="1600" w:hanging="360"/>
      </w:pPr>
      <w:rPr>
        <w:rFonts w:ascii="Symbol" w:hAnsi="Symbol"/>
      </w:rPr>
    </w:lvl>
    <w:lvl w:ilvl="4" w:tplc="6A8ABF9A">
      <w:start w:val="1"/>
      <w:numFmt w:val="bullet"/>
      <w:lvlText w:val="o"/>
      <w:lvlJc w:val="left"/>
      <w:pPr>
        <w:ind w:left="2000" w:hanging="360"/>
      </w:pPr>
      <w:rPr>
        <w:rFonts w:ascii="Courier New" w:hAnsi="Courier New"/>
      </w:rPr>
    </w:lvl>
    <w:lvl w:ilvl="5" w:tplc="EB0CC5C6">
      <w:start w:val="1"/>
      <w:numFmt w:val="bullet"/>
      <w:lvlText w:val=""/>
      <w:lvlJc w:val="left"/>
      <w:pPr>
        <w:ind w:left="2400" w:hanging="360"/>
      </w:pPr>
      <w:rPr>
        <w:rFonts w:ascii="Wingdings" w:hAnsi="Wingdings"/>
      </w:rPr>
    </w:lvl>
    <w:lvl w:ilvl="6" w:tplc="D19260B2">
      <w:start w:val="1"/>
      <w:numFmt w:val="bullet"/>
      <w:lvlText w:val=""/>
      <w:lvlJc w:val="left"/>
      <w:pPr>
        <w:ind w:left="2800" w:hanging="360"/>
      </w:pPr>
      <w:rPr>
        <w:rFonts w:ascii="Symbol" w:hAnsi="Symbol"/>
      </w:rPr>
    </w:lvl>
    <w:lvl w:ilvl="7" w:tplc="238AAA24">
      <w:start w:val="1"/>
      <w:numFmt w:val="bullet"/>
      <w:lvlText w:val="o"/>
      <w:lvlJc w:val="left"/>
      <w:pPr>
        <w:ind w:left="3200" w:hanging="360"/>
      </w:pPr>
      <w:rPr>
        <w:rFonts w:ascii="Courier New" w:hAnsi="Courier New"/>
      </w:rPr>
    </w:lvl>
    <w:lvl w:ilvl="8" w:tplc="B35E9472">
      <w:numFmt w:val="decimal"/>
      <w:lvlText w:val=""/>
      <w:lvlJc w:val="left"/>
    </w:lvl>
  </w:abstractNum>
  <w:abstractNum w:abstractNumId="2" w15:restartNumberingAfterBreak="0">
    <w:nsid w:val="3FF4260C"/>
    <w:multiLevelType w:val="hybridMultilevel"/>
    <w:tmpl w:val="CD6C4B2C"/>
    <w:lvl w:ilvl="0" w:tplc="2CE840AC">
      <w:start w:val="1"/>
      <w:numFmt w:val="bullet"/>
      <w:lvlText w:val=""/>
      <w:lvlJc w:val="left"/>
      <w:pPr>
        <w:ind w:left="360" w:hanging="360"/>
      </w:pPr>
      <w:rPr>
        <w:rFonts w:ascii="Symbol" w:hAnsi="Symbol" w:hint="default"/>
        <w:color w:val="auto"/>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459E7D02"/>
    <w:multiLevelType w:val="hybridMultilevel"/>
    <w:tmpl w:val="84506C7E"/>
    <w:lvl w:ilvl="0" w:tplc="2CE840AC">
      <w:start w:val="1"/>
      <w:numFmt w:val="bullet"/>
      <w:lvlText w:val=""/>
      <w:lvlJc w:val="left"/>
      <w:pPr>
        <w:tabs>
          <w:tab w:val="num" w:pos="360"/>
        </w:tabs>
        <w:ind w:left="360" w:hanging="360"/>
      </w:pPr>
      <w:rPr>
        <w:rFonts w:ascii="Symbol" w:hAnsi="Symbol" w:hint="default"/>
        <w:color w:val="auto"/>
        <w:sz w:val="24"/>
      </w:rPr>
    </w:lvl>
    <w:lvl w:ilvl="1" w:tplc="20325F32">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523954"/>
    <w:multiLevelType w:val="multilevel"/>
    <w:tmpl w:val="0306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B42717"/>
    <w:multiLevelType w:val="multilevel"/>
    <w:tmpl w:val="C1929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3862769">
    <w:abstractNumId w:val="1"/>
  </w:num>
  <w:num w:numId="2" w16cid:durableId="684862807">
    <w:abstractNumId w:val="2"/>
  </w:num>
  <w:num w:numId="3" w16cid:durableId="976495645">
    <w:abstractNumId w:val="3"/>
  </w:num>
  <w:num w:numId="4" w16cid:durableId="1178085083">
    <w:abstractNumId w:val="4"/>
  </w:num>
  <w:num w:numId="5" w16cid:durableId="1512644046">
    <w:abstractNumId w:val="5"/>
  </w:num>
  <w:num w:numId="6" w16cid:durableId="42009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08"/>
  <w:hyphenationZone w:val="425"/>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3C"/>
    <w:rsid w:val="00020B3C"/>
    <w:rsid w:val="00082966"/>
    <w:rsid w:val="00465F8F"/>
    <w:rsid w:val="0053253E"/>
    <w:rsid w:val="00693719"/>
    <w:rsid w:val="00714D3E"/>
    <w:rsid w:val="008A138B"/>
    <w:rsid w:val="00A76EFB"/>
    <w:rsid w:val="00CC3B16"/>
    <w:rsid w:val="00D47A1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7929"/>
  <w15:docId w15:val="{8D763D0D-84C1-4B04-B233-902FB91F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719"/>
    <w:rPr>
      <w:color w:val="467886" w:themeColor="hyperlink"/>
      <w:u w:val="single"/>
    </w:rPr>
  </w:style>
  <w:style w:type="character" w:styleId="UnresolvedMention">
    <w:name w:val="Unresolved Mention"/>
    <w:basedOn w:val="DefaultParagraphFont"/>
    <w:uiPriority w:val="99"/>
    <w:semiHidden/>
    <w:unhideWhenUsed/>
    <w:rsid w:val="00693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enementbl.com/en/events/annual-conference/lets-talk-scheduling-2026/"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BENZOUAK Rym</cp:lastModifiedBy>
  <cp:revision>2</cp:revision>
  <dcterms:created xsi:type="dcterms:W3CDTF">2026-04-23T19:24:00Z</dcterms:created>
  <dcterms:modified xsi:type="dcterms:W3CDTF">2026-04-23T19:24:00Z</dcterms:modified>
</cp:coreProperties>
</file>